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F5655" w14:textId="77777777" w:rsidR="001D61F8" w:rsidRDefault="003A504F">
      <w:pPr>
        <w:pStyle w:val="Nagwek1"/>
      </w:pPr>
      <w:r>
        <w:t>Pomóżmy owadom zapylającym!</w:t>
      </w:r>
    </w:p>
    <w:p w14:paraId="33AFCF66" w14:textId="77777777" w:rsidR="001D61F8" w:rsidRDefault="003A504F">
      <w:pPr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anchor distT="0" distB="0" distL="114300" distR="114300" simplePos="0" relativeHeight="2" behindDoc="0" locked="0" layoutInCell="0" allowOverlap="1" wp14:anchorId="2EAD511C" wp14:editId="6993F148">
            <wp:simplePos x="0" y="0"/>
            <wp:positionH relativeFrom="column">
              <wp:posOffset>280670</wp:posOffset>
            </wp:positionH>
            <wp:positionV relativeFrom="paragraph">
              <wp:posOffset>200660</wp:posOffset>
            </wp:positionV>
            <wp:extent cx="5721350" cy="4291330"/>
            <wp:effectExtent l="0" t="0" r="0" b="0"/>
            <wp:wrapTight wrapText="bothSides">
              <wp:wrapPolygon edited="0">
                <wp:start x="0" y="0"/>
                <wp:lineTo x="0" y="21479"/>
                <wp:lineTo x="21504" y="21479"/>
                <wp:lineTo x="21504" y="0"/>
                <wp:lineTo x="0" y="0"/>
              </wp:wrapPolygon>
            </wp:wrapTight>
            <wp:docPr id="1" name="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429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AB451B2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Owady zapylające są jednym z fundamentów ekosystemów, mówi się wręcz, że co trzecia łyżka jedzenia powstaje właśnie dzięki nim. To prawda – 80% roślin w Polsce potrzebuje zapylaczy, aby owocować. Tymczasem ich populacja każdego roku spada, a </w:t>
      </w:r>
      <w:r>
        <w:rPr>
          <w:rFonts w:ascii="Calibri" w:eastAsia="Calibri" w:hAnsi="Calibri" w:cs="Calibri"/>
          <w:b/>
        </w:rPr>
        <w:t>wiele gatunków</w:t>
      </w:r>
      <w:r>
        <w:rPr>
          <w:rFonts w:ascii="Calibri" w:eastAsia="Calibri" w:hAnsi="Calibri" w:cs="Calibri"/>
          <w:b/>
        </w:rPr>
        <w:t xml:space="preserve"> znajduje się na skraju wyginięcia</w:t>
      </w:r>
      <w:r>
        <w:rPr>
          <w:rFonts w:ascii="Calibri" w:eastAsia="Calibri" w:hAnsi="Calibri" w:cs="Calibri"/>
        </w:rPr>
        <w:t>.</w:t>
      </w:r>
    </w:p>
    <w:p w14:paraId="72AF0B1A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 możemy zrobić? Jak pomagać zapylaczom w sposób indywidualny i zorganizowany? Na te pytania odpowiedzi starają się udzielić </w:t>
      </w:r>
      <w:r>
        <w:rPr>
          <w:rFonts w:ascii="Calibri" w:eastAsia="Calibri" w:hAnsi="Calibri" w:cs="Calibri"/>
          <w:b/>
        </w:rPr>
        <w:t>ekolodzy, naukowcy i politycy</w:t>
      </w:r>
      <w:r>
        <w:rPr>
          <w:rFonts w:ascii="Calibri" w:eastAsia="Calibri" w:hAnsi="Calibri" w:cs="Calibri"/>
        </w:rPr>
        <w:t xml:space="preserve"> na całym świecie. Od Unii Europejskiej, wdrażającej inicjatywę U</w:t>
      </w:r>
      <w:r>
        <w:rPr>
          <w:rFonts w:ascii="Calibri" w:eastAsia="Calibri" w:hAnsi="Calibri" w:cs="Calibri"/>
        </w:rPr>
        <w:t xml:space="preserve">E na rzecz owadów zapylających (EU </w:t>
      </w:r>
      <w:proofErr w:type="spellStart"/>
      <w:r>
        <w:rPr>
          <w:rFonts w:ascii="Calibri" w:eastAsia="Calibri" w:hAnsi="Calibri" w:cs="Calibri"/>
        </w:rPr>
        <w:t>Pollinators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Initiative</w:t>
      </w:r>
      <w:proofErr w:type="spellEnd"/>
      <w:r>
        <w:rPr>
          <w:rFonts w:ascii="Calibri" w:eastAsia="Calibri" w:hAnsi="Calibri" w:cs="Calibri"/>
        </w:rPr>
        <w:t xml:space="preserve">) po właścicieli działek, rzadziej koszących trawniki i wydzielających choć skrawek terenu na hotel dla owadów. Wszyscy są zgodni – </w:t>
      </w:r>
      <w:r>
        <w:rPr>
          <w:rFonts w:ascii="Calibri" w:eastAsia="Calibri" w:hAnsi="Calibri" w:cs="Calibri"/>
          <w:b/>
        </w:rPr>
        <w:t>dla bezpieczeństwa żywnościowego i utrzymania różnorodności ekosyst</w:t>
      </w:r>
      <w:r>
        <w:rPr>
          <w:rFonts w:ascii="Calibri" w:eastAsia="Calibri" w:hAnsi="Calibri" w:cs="Calibri"/>
          <w:b/>
        </w:rPr>
        <w:t>emów</w:t>
      </w:r>
      <w:r>
        <w:rPr>
          <w:rFonts w:ascii="Calibri" w:eastAsia="Calibri" w:hAnsi="Calibri" w:cs="Calibri"/>
        </w:rPr>
        <w:t xml:space="preserve"> musimy robić jak najwięcej i jak najszybciej.</w:t>
      </w:r>
    </w:p>
    <w:p w14:paraId="4049E4F3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Viessmann, wiodący producent systemów grzewczych, włącza się do tych działań. Działania proekologiczne wynikają wprost z Polityki Jakości firmy, w których zapisano </w:t>
      </w:r>
      <w:r>
        <w:rPr>
          <w:rFonts w:ascii="Calibri" w:eastAsia="Calibri" w:hAnsi="Calibri" w:cs="Calibri"/>
          <w:b/>
        </w:rPr>
        <w:t>poszanowanie środowiska naturalnego</w:t>
      </w:r>
      <w:r>
        <w:rPr>
          <w:rFonts w:ascii="Calibri" w:eastAsia="Calibri" w:hAnsi="Calibri" w:cs="Calibri"/>
        </w:rPr>
        <w:t xml:space="preserve"> i jeg</w:t>
      </w:r>
      <w:r>
        <w:rPr>
          <w:rFonts w:ascii="Calibri" w:eastAsia="Calibri" w:hAnsi="Calibri" w:cs="Calibri"/>
        </w:rPr>
        <w:t xml:space="preserve">o zasobów. Pomoc owadom zapylającym wpisuje się w tą ideę. W ramach współpracy z Fundacją Ekologiczną Pszczoła Musi Być firma Viessmann planuje </w:t>
      </w:r>
      <w:r>
        <w:rPr>
          <w:rFonts w:ascii="Calibri" w:eastAsia="Calibri" w:hAnsi="Calibri" w:cs="Calibri"/>
          <w:b/>
        </w:rPr>
        <w:t>akcje edukacyjne</w:t>
      </w:r>
      <w:r>
        <w:rPr>
          <w:rFonts w:ascii="Calibri" w:eastAsia="Calibri" w:hAnsi="Calibri" w:cs="Calibri"/>
        </w:rPr>
        <w:t xml:space="preserve">, prowadzone między innymi za pośrednictwem Internetu, uświadamiające </w:t>
      </w:r>
      <w:r>
        <w:rPr>
          <w:rFonts w:ascii="Calibri" w:eastAsia="Calibri" w:hAnsi="Calibri" w:cs="Calibri"/>
        </w:rPr>
        <w:lastRenderedPageBreak/>
        <w:t>skalę zagrożeń i promujące</w:t>
      </w:r>
      <w:r>
        <w:rPr>
          <w:rFonts w:ascii="Calibri" w:eastAsia="Calibri" w:hAnsi="Calibri" w:cs="Calibri"/>
        </w:rPr>
        <w:t xml:space="preserve"> działania na rzecz zapylaczy, które każdy może podjąć na miarę swoich możliwości. Wśród planowanych aktywności Viessmann i Fundacji wymieniana jest także pomoc w zakładaniu łąk kwietnych, stawianie domków dla owadów.</w:t>
      </w:r>
    </w:p>
    <w:p w14:paraId="6DE10588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noProof/>
        </w:rPr>
        <w:drawing>
          <wp:anchor distT="0" distB="0" distL="114300" distR="114300" simplePos="0" relativeHeight="3" behindDoc="0" locked="0" layoutInCell="0" allowOverlap="1" wp14:anchorId="025E1477" wp14:editId="76A63E5D">
            <wp:simplePos x="0" y="0"/>
            <wp:positionH relativeFrom="column">
              <wp:posOffset>203835</wp:posOffset>
            </wp:positionH>
            <wp:positionV relativeFrom="paragraph">
              <wp:posOffset>497205</wp:posOffset>
            </wp:positionV>
            <wp:extent cx="5723255" cy="4292600"/>
            <wp:effectExtent l="0" t="0" r="0" b="0"/>
            <wp:wrapTight wrapText="bothSides">
              <wp:wrapPolygon edited="0">
                <wp:start x="0" y="0"/>
                <wp:lineTo x="0" y="21472"/>
                <wp:lineTo x="21497" y="21472"/>
                <wp:lineTo x="21497" y="0"/>
                <wp:lineTo x="0" y="0"/>
              </wp:wrapPolygon>
            </wp:wrapTight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Calibri" w:eastAsia="Calibri" w:hAnsi="Calibri" w:cs="Calibri"/>
        </w:rPr>
        <w:t>We współpracy z Fundacją została zało</w:t>
      </w:r>
      <w:r>
        <w:rPr>
          <w:rFonts w:ascii="Calibri" w:eastAsia="Calibri" w:hAnsi="Calibri" w:cs="Calibri"/>
        </w:rPr>
        <w:t>żona również pasieka ekologiczna Viessmann.</w:t>
      </w:r>
    </w:p>
    <w:p w14:paraId="6C9E28A4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Pasieczysko znajduje się na Warmii, w regionie słynącym z czystego powietrza. Obecnie stoi w nim pierwsze pięć drewnianych, lipowych uli, ozdobionych firmowymi kolorami z logo Viessmann. Ule są zamieszkałe – w ka</w:t>
      </w:r>
      <w:r>
        <w:rPr>
          <w:rFonts w:ascii="Calibri" w:eastAsia="Calibri" w:hAnsi="Calibri" w:cs="Calibri"/>
        </w:rPr>
        <w:t>żdym z nich rezyduje już nowa pszczela rodzina. Tak więc wiosną możemy spodziewać się, że z uli wylecą pszczoły, by zapylać okoliczne łąki i pola. Co ważne, pasieka prowadzona jest w sposób ekstensywny, czyli nie jest nastawiona na pozyskiwanie miodu i cel</w:t>
      </w:r>
      <w:r>
        <w:rPr>
          <w:rFonts w:ascii="Calibri" w:eastAsia="Calibri" w:hAnsi="Calibri" w:cs="Calibri"/>
        </w:rPr>
        <w:t>e komercyjne. Celem jest przede wszystkim dobrostan pszczół, umożliwienie im jak najlepszego rozwoju i wprowadzanie do środowiska kolejnych rodzin pszczelich.</w:t>
      </w:r>
    </w:p>
    <w:p w14:paraId="0A8A0DB3" w14:textId="77777777" w:rsidR="001D61F8" w:rsidRDefault="003A504F">
      <w:pPr>
        <w:spacing w:before="240"/>
        <w:ind w:left="72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Angażujemy się w kolejny projekt, który stawia sobie na celu zarówno działania proekologiczne, ja</w:t>
      </w:r>
      <w:r>
        <w:rPr>
          <w:rFonts w:ascii="Calibri" w:eastAsia="Calibri" w:hAnsi="Calibri" w:cs="Calibri"/>
          <w:i/>
        </w:rPr>
        <w:t xml:space="preserve">k i angażowanie i zachęcanie do nich innych osób i podmiotów – </w:t>
      </w:r>
      <w:r>
        <w:rPr>
          <w:rFonts w:ascii="Calibri" w:eastAsia="Calibri" w:hAnsi="Calibri" w:cs="Calibri"/>
        </w:rPr>
        <w:t xml:space="preserve">mówi Sebastian </w:t>
      </w:r>
      <w:proofErr w:type="spellStart"/>
      <w:r>
        <w:rPr>
          <w:rFonts w:ascii="Calibri" w:eastAsia="Calibri" w:hAnsi="Calibri" w:cs="Calibri"/>
        </w:rPr>
        <w:t>Walerysiak</w:t>
      </w:r>
      <w:proofErr w:type="spellEnd"/>
      <w:r>
        <w:rPr>
          <w:rFonts w:ascii="Calibri" w:eastAsia="Calibri" w:hAnsi="Calibri" w:cs="Calibri"/>
        </w:rPr>
        <w:t>, Prezes Viessmann Polska</w:t>
      </w:r>
      <w:r>
        <w:rPr>
          <w:rFonts w:ascii="Calibri" w:eastAsia="Calibri" w:hAnsi="Calibri" w:cs="Calibri"/>
          <w:i/>
        </w:rPr>
        <w:t xml:space="preserve"> – </w:t>
      </w:r>
      <w:r>
        <w:rPr>
          <w:rFonts w:ascii="Calibri" w:eastAsia="Calibri" w:hAnsi="Calibri" w:cs="Calibri"/>
          <w:b/>
          <w:i/>
        </w:rPr>
        <w:t>Troska o środowisko naturalne jest naszym wspólnym obowiązkiem</w:t>
      </w:r>
      <w:r>
        <w:rPr>
          <w:rFonts w:ascii="Calibri" w:eastAsia="Calibri" w:hAnsi="Calibri" w:cs="Calibri"/>
          <w:i/>
        </w:rPr>
        <w:t>, a owady zapylającą są jego częścią, bez której czeka nas katastrofa nie tylk</w:t>
      </w:r>
      <w:r>
        <w:rPr>
          <w:rFonts w:ascii="Calibri" w:eastAsia="Calibri" w:hAnsi="Calibri" w:cs="Calibri"/>
          <w:i/>
        </w:rPr>
        <w:t>o ekologiczna, ale i gospodarcza.</w:t>
      </w:r>
      <w:bookmarkStart w:id="0" w:name="_nant9md74ibk"/>
      <w:bookmarkEnd w:id="0"/>
      <w:r>
        <w:br w:type="page"/>
      </w:r>
    </w:p>
    <w:p w14:paraId="6D3C31B7" w14:textId="77777777" w:rsidR="001D61F8" w:rsidRDefault="003A504F">
      <w:pPr>
        <w:pStyle w:val="Nagwek2"/>
      </w:pPr>
      <w:r>
        <w:lastRenderedPageBreak/>
        <w:t>O firmie Viessmann</w:t>
      </w:r>
    </w:p>
    <w:p w14:paraId="394C2155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Grupa Viessmann jest wiodącym producentem systemów grzewczych, przemysłowych i chłodniczych na arenie międzynarodowej. To rodzinne przedsiębiorstwo zostało założone w 1917 r., zatrudnia 12 000 pracownik</w:t>
      </w:r>
      <w:r>
        <w:rPr>
          <w:rFonts w:ascii="Calibri" w:eastAsia="Calibri" w:hAnsi="Calibri" w:cs="Calibri"/>
        </w:rPr>
        <w:t>ów, a obrót grupy kształtuje się na poziomie 2,25 miliarda euro.</w:t>
      </w:r>
    </w:p>
    <w:p w14:paraId="38A78A6D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Kompleksowa oferta firmy Viessmann zawiera indywidualne rozwiązania wykorzystujące efektywne systemy o mocy od 1,5 do 120 000 kilowatów, przeznaczone do wszystkich obszarów zastosowania i wsz</w:t>
      </w:r>
      <w:r>
        <w:rPr>
          <w:rFonts w:ascii="Calibri" w:eastAsia="Calibri" w:hAnsi="Calibri" w:cs="Calibri"/>
        </w:rPr>
        <w:t xml:space="preserve">ystkich nośników energii. </w:t>
      </w:r>
      <w:r>
        <w:rPr>
          <w:rFonts w:ascii="Calibri" w:eastAsia="Calibri" w:hAnsi="Calibri" w:cs="Calibri"/>
        </w:rPr>
        <w:br/>
        <w:t xml:space="preserve">Kontakt: </w:t>
      </w:r>
      <w:r>
        <w:rPr>
          <w:rFonts w:ascii="Calibri" w:eastAsia="Calibri" w:hAnsi="Calibri" w:cs="Calibri"/>
        </w:rPr>
        <w:br/>
        <w:t xml:space="preserve">Dział Marketingu, </w:t>
      </w:r>
      <w:r>
        <w:rPr>
          <w:rFonts w:ascii="Calibri" w:eastAsia="Calibri" w:hAnsi="Calibri" w:cs="Calibri"/>
        </w:rPr>
        <w:br/>
      </w:r>
      <w:hyperlink r:id="rId8">
        <w:r>
          <w:rPr>
            <w:rStyle w:val="czeinternetowe"/>
            <w:rFonts w:ascii="Calibri" w:eastAsia="Calibri" w:hAnsi="Calibri" w:cs="Calibri"/>
          </w:rPr>
          <w:t>marketing@viessmann.pl</w:t>
        </w:r>
      </w:hyperlink>
      <w:r>
        <w:rPr>
          <w:rFonts w:ascii="Calibri" w:eastAsia="Calibri" w:hAnsi="Calibri" w:cs="Calibri"/>
        </w:rPr>
        <w:br/>
      </w:r>
      <w:hyperlink r:id="rId9">
        <w:r>
          <w:rPr>
            <w:rFonts w:ascii="Calibri" w:eastAsia="Calibri" w:hAnsi="Calibri" w:cs="Calibri"/>
            <w:color w:val="1155CC"/>
            <w:u w:val="single"/>
          </w:rPr>
          <w:t>www.viessmann.pl</w:t>
        </w:r>
      </w:hyperlink>
      <w:r>
        <w:rPr>
          <w:rFonts w:ascii="Calibri" w:eastAsia="Calibri" w:hAnsi="Calibri" w:cs="Calibri"/>
        </w:rPr>
        <w:t xml:space="preserve"> </w:t>
      </w:r>
    </w:p>
    <w:p w14:paraId="0E765B8E" w14:textId="77777777" w:rsidR="001D61F8" w:rsidRDefault="001D61F8">
      <w:pPr>
        <w:spacing w:before="240"/>
        <w:ind w:left="720"/>
        <w:rPr>
          <w:rFonts w:ascii="Calibri" w:eastAsia="Calibri" w:hAnsi="Calibri" w:cs="Calibri"/>
        </w:rPr>
      </w:pPr>
    </w:p>
    <w:p w14:paraId="6DA315E6" w14:textId="77777777" w:rsidR="001D61F8" w:rsidRDefault="003A504F">
      <w:pPr>
        <w:pStyle w:val="Nagwek2"/>
        <w:rPr>
          <w:rFonts w:ascii="Calibri" w:eastAsia="Calibri" w:hAnsi="Calibri" w:cs="Calibri"/>
        </w:rPr>
      </w:pPr>
      <w:bookmarkStart w:id="1" w:name="_mnawfx4badfw"/>
      <w:bookmarkEnd w:id="1"/>
      <w:r>
        <w:t>O Fundacji Pszczoła Musi Być</w:t>
      </w:r>
    </w:p>
    <w:p w14:paraId="248C050E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Fundacja Ekologiczna </w:t>
      </w:r>
      <w:r>
        <w:rPr>
          <w:rFonts w:ascii="Calibri" w:eastAsia="Calibri" w:hAnsi="Calibri" w:cs="Calibri"/>
        </w:rPr>
        <w:t xml:space="preserve">Pszczoła Musi Być jako cele statutowe wskazuje ochronę środowiska naturalnego i zwiększanie populacji zwierząt, w tym owadów zapylających. Kładzie szczególny nacisk na działalność informacyjną i edukacyjną społeczeństwa w zakresie znaczenia zrównoważonego </w:t>
      </w:r>
      <w:r>
        <w:rPr>
          <w:rFonts w:ascii="Calibri" w:eastAsia="Calibri" w:hAnsi="Calibri" w:cs="Calibri"/>
        </w:rPr>
        <w:t>rozwoju, bioróżnorodności, budowania świadomości ekologicznej i konsumenckiej.</w:t>
      </w:r>
    </w:p>
    <w:p w14:paraId="2AAA9E2A" w14:textId="77777777" w:rsidR="001D61F8" w:rsidRDefault="003A504F">
      <w:pPr>
        <w:spacing w:before="24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Kontakt: Jakub </w:t>
      </w:r>
      <w:proofErr w:type="spellStart"/>
      <w:r>
        <w:rPr>
          <w:rFonts w:ascii="Calibri" w:eastAsia="Calibri" w:hAnsi="Calibri" w:cs="Calibri"/>
        </w:rPr>
        <w:t>Sobeczek</w:t>
      </w:r>
      <w:proofErr w:type="spellEnd"/>
      <w:r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</w:rPr>
        <w:br/>
      </w:r>
      <w:hyperlink r:id="rId10">
        <w:r>
          <w:rPr>
            <w:rStyle w:val="czeinternetowe"/>
            <w:rFonts w:ascii="Calibri" w:eastAsia="Calibri" w:hAnsi="Calibri" w:cs="Calibri"/>
          </w:rPr>
          <w:t>kontakt@pszczolamusibyc.pl</w:t>
        </w:r>
      </w:hyperlink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br/>
      </w:r>
      <w:hyperlink r:id="rId11">
        <w:r>
          <w:rPr>
            <w:rFonts w:ascii="Calibri" w:eastAsia="Calibri" w:hAnsi="Calibri" w:cs="Calibri"/>
            <w:color w:val="1155CC"/>
            <w:u w:val="single"/>
          </w:rPr>
          <w:t>www.pszczolamusibyc.</w:t>
        </w:r>
        <w:r>
          <w:rPr>
            <w:rFonts w:ascii="Calibri" w:eastAsia="Calibri" w:hAnsi="Calibri" w:cs="Calibri"/>
            <w:color w:val="1155CC"/>
            <w:u w:val="single"/>
          </w:rPr>
          <w:t>pl</w:t>
        </w:r>
      </w:hyperlink>
      <w:r>
        <w:rPr>
          <w:rFonts w:ascii="Calibri" w:eastAsia="Calibri" w:hAnsi="Calibri" w:cs="Calibri"/>
        </w:rPr>
        <w:t xml:space="preserve"> </w:t>
      </w:r>
    </w:p>
    <w:p w14:paraId="6E826DF2" w14:textId="77777777" w:rsidR="001D61F8" w:rsidRDefault="001D61F8">
      <w:pPr>
        <w:ind w:left="720"/>
      </w:pPr>
    </w:p>
    <w:p w14:paraId="1CC0E210" w14:textId="77777777" w:rsidR="001D61F8" w:rsidRDefault="001D61F8">
      <w:pPr>
        <w:ind w:left="720"/>
      </w:pPr>
    </w:p>
    <w:sectPr w:rsidR="001D61F8">
      <w:headerReference w:type="default" r:id="rId12"/>
      <w:pgSz w:w="11906" w:h="16838"/>
      <w:pgMar w:top="1440" w:right="1440" w:bottom="1440" w:left="1440" w:header="720" w:footer="0" w:gutter="0"/>
      <w:pgNumType w:start="1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CE3B3" w14:textId="77777777" w:rsidR="003A504F" w:rsidRDefault="003A504F">
      <w:pPr>
        <w:spacing w:line="240" w:lineRule="auto"/>
      </w:pPr>
      <w:r>
        <w:separator/>
      </w:r>
    </w:p>
  </w:endnote>
  <w:endnote w:type="continuationSeparator" w:id="0">
    <w:p w14:paraId="4356D3B7" w14:textId="77777777" w:rsidR="003A504F" w:rsidRDefault="003A50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899E8" w14:textId="77777777" w:rsidR="003A504F" w:rsidRDefault="003A504F">
      <w:pPr>
        <w:spacing w:line="240" w:lineRule="auto"/>
      </w:pPr>
      <w:r>
        <w:separator/>
      </w:r>
    </w:p>
  </w:footnote>
  <w:footnote w:type="continuationSeparator" w:id="0">
    <w:p w14:paraId="43ED1AD9" w14:textId="77777777" w:rsidR="003A504F" w:rsidRDefault="003A50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45C5E" w14:textId="77777777" w:rsidR="001D61F8" w:rsidRDefault="001D61F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1F8"/>
    <w:rsid w:val="001D61F8"/>
    <w:rsid w:val="003A504F"/>
    <w:rsid w:val="00944048"/>
    <w:rsid w:val="00B2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F2782"/>
  <w15:docId w15:val="{50DEBE15-0B22-4394-A6C4-AB6D191A1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76" w:lineRule="auto"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050A8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050A80"/>
    <w:rPr>
      <w:color w:val="605E5C"/>
      <w:shd w:val="clear" w:color="auto" w:fill="E1DFDD"/>
    </w:rPr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Gwkaistopka">
    <w:name w:val="Główka i stopka"/>
    <w:basedOn w:val="Normalny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keting@viessmann.p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http://www.pszczolamusibyc.pl/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kontakt@pszczolamusibyc.p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viessmann.pl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551</Words>
  <Characters>3310</Characters>
  <Application>Microsoft Office Word</Application>
  <DocSecurity>0</DocSecurity>
  <Lines>27</Lines>
  <Paragraphs>7</Paragraphs>
  <ScaleCrop>false</ScaleCrop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Przewoźniak</dc:creator>
  <dc:description/>
  <cp:lastModifiedBy>Tomasz Przewoźniak</cp:lastModifiedBy>
  <cp:revision>2</cp:revision>
  <dcterms:created xsi:type="dcterms:W3CDTF">2021-10-06T12:36:00Z</dcterms:created>
  <dcterms:modified xsi:type="dcterms:W3CDTF">2021-10-06T12:36:00Z</dcterms:modified>
  <dc:language>pl-PL</dc:language>
</cp:coreProperties>
</file>